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9F" w:rsidRDefault="00A4234B" w:rsidP="002252EE">
      <w:pPr>
        <w:pStyle w:val="Title"/>
        <w:spacing w:line="276" w:lineRule="auto"/>
        <w:rPr>
          <w:sz w:val="48"/>
        </w:rPr>
      </w:pPr>
      <w:r>
        <w:rPr>
          <w:noProof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529590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CFCB" id="Rectangle 1" o:spid="_x0000_s1026" style="position:absolute;margin-left:24.75pt;margin-top:0;width:417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" filled="f" strokecolor="#1f4d78 [1604]" strokeweight="1pt"/>
            </w:pict>
          </mc:Fallback>
        </mc:AlternateContent>
      </w:r>
      <w:r>
        <w:rPr>
          <w:sz w:val="48"/>
        </w:rPr>
        <w:t xml:space="preserve">MANICALAND STATE UNIVERSITY </w:t>
      </w:r>
    </w:p>
    <w:p w:rsidR="00A9689F" w:rsidRDefault="00A4234B" w:rsidP="002252EE">
      <w:pPr>
        <w:pStyle w:val="Title"/>
        <w:spacing w:line="276" w:lineRule="auto"/>
        <w:rPr>
          <w:sz w:val="48"/>
        </w:rPr>
      </w:pPr>
      <w:r>
        <w:rPr>
          <w:sz w:val="48"/>
        </w:rPr>
        <w:t xml:space="preserve">OF </w:t>
      </w:r>
    </w:p>
    <w:p w:rsidR="005F6CC6" w:rsidRDefault="00A4234B" w:rsidP="002252EE">
      <w:pPr>
        <w:pStyle w:val="Title"/>
        <w:spacing w:line="276" w:lineRule="auto"/>
        <w:rPr>
          <w:sz w:val="48"/>
        </w:rPr>
      </w:pPr>
      <w:r>
        <w:rPr>
          <w:sz w:val="48"/>
        </w:rPr>
        <w:t>APPLIED SCIENCES</w:t>
      </w:r>
    </w:p>
    <w:p w:rsidR="00A4234B" w:rsidRDefault="00A4234B" w:rsidP="000E2E39">
      <w:pPr>
        <w:pStyle w:val="Title"/>
        <w:rPr>
          <w:sz w:val="48"/>
        </w:rPr>
      </w:pPr>
    </w:p>
    <w:p w:rsidR="00A4234B" w:rsidRPr="001D345F" w:rsidRDefault="00A4234B" w:rsidP="00A9689F">
      <w:pPr>
        <w:pStyle w:val="Title"/>
        <w:spacing w:line="360" w:lineRule="auto"/>
        <w:rPr>
          <w:sz w:val="32"/>
          <w:szCs w:val="32"/>
        </w:rPr>
      </w:pPr>
      <w:r w:rsidRPr="001D345F">
        <w:rPr>
          <w:sz w:val="32"/>
          <w:szCs w:val="32"/>
        </w:rPr>
        <w:t>FACULTY OF ENGINEERING</w:t>
      </w:r>
    </w:p>
    <w:p w:rsidR="000E2E39" w:rsidRPr="00A4234B" w:rsidRDefault="002252EE" w:rsidP="00A9689F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 w:rsidRPr="00A4234B">
        <w:rPr>
          <w:rFonts w:ascii="Trebuchet MS" w:hAnsi="Trebuchet MS"/>
          <w:b/>
          <w:sz w:val="32"/>
          <w:szCs w:val="32"/>
        </w:rPr>
        <w:t>MINING AND MINERAL PROCESSING ENGINEERING DEPARTMENT</w:t>
      </w:r>
    </w:p>
    <w:p w:rsidR="00A4234B" w:rsidRDefault="002252EE" w:rsidP="00A9689F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 w:rsidRPr="00A4234B">
        <w:rPr>
          <w:rFonts w:ascii="Trebuchet MS" w:hAnsi="Trebuchet MS"/>
          <w:b/>
          <w:sz w:val="32"/>
          <w:szCs w:val="32"/>
        </w:rPr>
        <w:t xml:space="preserve">ENGINEERING GEOLOGY </w:t>
      </w:r>
    </w:p>
    <w:p w:rsidR="000E2E39" w:rsidRPr="00A4234B" w:rsidRDefault="00A4234B" w:rsidP="00A9689F">
      <w:pPr>
        <w:spacing w:line="360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CODE: </w:t>
      </w:r>
      <w:r w:rsidR="000E2E39" w:rsidRPr="00A4234B">
        <w:rPr>
          <w:rFonts w:ascii="Trebuchet MS" w:hAnsi="Trebuchet MS"/>
          <w:b/>
          <w:bCs/>
          <w:sz w:val="32"/>
          <w:szCs w:val="32"/>
        </w:rPr>
        <w:t>HMIE 512</w:t>
      </w:r>
    </w:p>
    <w:p w:rsidR="000E2E39" w:rsidRPr="00A4234B" w:rsidRDefault="000E2E39" w:rsidP="000E2E39">
      <w:pPr>
        <w:jc w:val="center"/>
        <w:rPr>
          <w:rFonts w:ascii="Trebuchet MS" w:hAnsi="Trebuchet MS"/>
          <w:b/>
          <w:sz w:val="32"/>
        </w:rPr>
      </w:pPr>
      <w:r w:rsidRPr="00A4234B">
        <w:rPr>
          <w:rFonts w:ascii="Trebuchet MS" w:hAnsi="Trebuchet MS"/>
          <w:b/>
          <w:sz w:val="32"/>
        </w:rPr>
        <w:t>SESSIONAL EXAMINATIONS</w:t>
      </w:r>
    </w:p>
    <w:p w:rsidR="000E2E39" w:rsidRPr="00A4234B" w:rsidRDefault="00081BE9" w:rsidP="000E2E39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MAY 2019</w:t>
      </w:r>
    </w:p>
    <w:p w:rsidR="000E2E39" w:rsidRDefault="000E2E39" w:rsidP="000E2E39">
      <w:pPr>
        <w:jc w:val="center"/>
        <w:rPr>
          <w:rFonts w:ascii="Trebuchet MS" w:hAnsi="Trebuchet MS"/>
          <w:b/>
          <w:sz w:val="32"/>
        </w:rPr>
      </w:pPr>
      <w:r w:rsidRPr="00FB0D1D">
        <w:rPr>
          <w:rFonts w:ascii="Trebuchet MS" w:hAnsi="Trebuchet MS"/>
          <w:b/>
          <w:sz w:val="32"/>
        </w:rPr>
        <w:t>DURATION:   3 HOURS</w:t>
      </w:r>
    </w:p>
    <w:p w:rsidR="00A4234B" w:rsidRPr="00A4234B" w:rsidRDefault="00A4234B" w:rsidP="00A4234B">
      <w:pPr>
        <w:jc w:val="center"/>
        <w:rPr>
          <w:rFonts w:ascii="Trebuchet MS" w:hAnsi="Trebuchet MS"/>
          <w:b/>
          <w:sz w:val="32"/>
        </w:rPr>
      </w:pPr>
      <w:r w:rsidRPr="00A4234B">
        <w:rPr>
          <w:rFonts w:ascii="Trebuchet MS" w:hAnsi="Trebuchet MS"/>
          <w:b/>
          <w:sz w:val="32"/>
        </w:rPr>
        <w:t>EXAMINER: S.SIBANDA</w:t>
      </w:r>
    </w:p>
    <w:p w:rsidR="000E2E39" w:rsidRDefault="000E2E39" w:rsidP="000E2E39">
      <w:pPr>
        <w:rPr>
          <w:rFonts w:ascii="Trebuchet MS" w:hAnsi="Trebuchet MS"/>
          <w:sz w:val="28"/>
        </w:rPr>
      </w:pPr>
      <w:r w:rsidRPr="005C080B">
        <w:rPr>
          <w:rFonts w:ascii="Trebuchet MS" w:hAnsi="Trebuchet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19050" t="17145" r="19050" b="203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02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" strokeweight="2.25pt"/>
            </w:pict>
          </mc:Fallback>
        </mc:AlternateContent>
      </w:r>
      <w:r>
        <w:rPr>
          <w:rFonts w:ascii="Trebuchet MS" w:hAnsi="Trebuchet MS"/>
          <w:sz w:val="28"/>
        </w:rPr>
        <w:t xml:space="preserve"> </w:t>
      </w:r>
    </w:p>
    <w:p w:rsidR="000E2E39" w:rsidRDefault="00A4234B" w:rsidP="000E2E39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5743575" cy="20383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38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2D3C0" id="Rounded Rectangle 2" o:spid="_x0000_s1026" style="position:absolute;margin-left:11.25pt;margin-top:14.2pt;width:452.2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p w:rsidR="000E2E39" w:rsidRDefault="000E2E39" w:rsidP="000E2E39">
      <w:pPr>
        <w:pStyle w:val="Heading2"/>
        <w:ind w:left="1440" w:firstLine="720"/>
      </w:pPr>
      <w:r>
        <w:t xml:space="preserve">          INSTRUCTIONS</w:t>
      </w:r>
    </w:p>
    <w:p w:rsidR="000E2E39" w:rsidRDefault="000E2E39" w:rsidP="000E2E39">
      <w:pPr>
        <w:jc w:val="center"/>
        <w:rPr>
          <w:b/>
          <w:i/>
        </w:rPr>
      </w:pPr>
    </w:p>
    <w:p w:rsidR="002252EE" w:rsidRDefault="00492309" w:rsidP="002252EE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4234B">
        <w:rPr>
          <w:i/>
          <w:sz w:val="28"/>
          <w:szCs w:val="28"/>
        </w:rPr>
        <w:t xml:space="preserve">Answer </w:t>
      </w:r>
      <w:r w:rsidR="0012179A" w:rsidRPr="00A4234B">
        <w:rPr>
          <w:i/>
          <w:sz w:val="28"/>
          <w:szCs w:val="28"/>
        </w:rPr>
        <w:t xml:space="preserve">Section A </w:t>
      </w:r>
    </w:p>
    <w:p w:rsidR="0019650E" w:rsidRDefault="002252EE" w:rsidP="002252EE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4234B">
        <w:rPr>
          <w:i/>
          <w:sz w:val="28"/>
          <w:szCs w:val="28"/>
        </w:rPr>
        <w:t xml:space="preserve">Answer </w:t>
      </w:r>
      <w:r w:rsidR="0012179A" w:rsidRPr="00A4234B">
        <w:rPr>
          <w:i/>
          <w:sz w:val="28"/>
          <w:szCs w:val="28"/>
        </w:rPr>
        <w:t xml:space="preserve">any </w:t>
      </w:r>
      <w:r w:rsidR="0012179A" w:rsidRPr="00A4234B">
        <w:rPr>
          <w:b/>
          <w:i/>
          <w:sz w:val="28"/>
          <w:szCs w:val="28"/>
        </w:rPr>
        <w:t>three (3)</w:t>
      </w:r>
      <w:r w:rsidR="0012179A" w:rsidRPr="00A4234B">
        <w:rPr>
          <w:i/>
          <w:sz w:val="28"/>
          <w:szCs w:val="28"/>
        </w:rPr>
        <w:t xml:space="preserve"> questions from Section B</w:t>
      </w:r>
      <w:r w:rsidR="0019650E" w:rsidRPr="00A4234B">
        <w:rPr>
          <w:i/>
          <w:sz w:val="28"/>
          <w:szCs w:val="28"/>
        </w:rPr>
        <w:t>.</w:t>
      </w:r>
    </w:p>
    <w:p w:rsidR="00964D3F" w:rsidRPr="00A4234B" w:rsidRDefault="00A4234B" w:rsidP="002252EE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4234B">
        <w:rPr>
          <w:i/>
          <w:sz w:val="28"/>
          <w:szCs w:val="28"/>
        </w:rPr>
        <w:t>Each question carries 25marks.</w:t>
      </w:r>
    </w:p>
    <w:p w:rsidR="005F6CC6" w:rsidRPr="00964D3F" w:rsidRDefault="005F6CC6" w:rsidP="002252EE">
      <w:pPr>
        <w:jc w:val="both"/>
        <w:rPr>
          <w:i/>
          <w:sz w:val="28"/>
          <w:szCs w:val="28"/>
        </w:rPr>
      </w:pPr>
    </w:p>
    <w:p w:rsidR="00A4234B" w:rsidRDefault="00A4234B" w:rsidP="00196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9F" w:rsidRDefault="00A9689F" w:rsidP="00196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9F" w:rsidRDefault="00A9689F" w:rsidP="00196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35" w:rsidRDefault="0003100E" w:rsidP="00AF3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proofErr w:type="gramStart"/>
      <w:r w:rsidR="00654C3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65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935">
        <w:rPr>
          <w:rFonts w:ascii="Times New Roman" w:hAnsi="Times New Roman" w:cs="Times New Roman"/>
          <w:b/>
          <w:sz w:val="28"/>
          <w:szCs w:val="28"/>
        </w:rPr>
        <w:t>(compulsory)</w:t>
      </w:r>
    </w:p>
    <w:p w:rsidR="001B7935" w:rsidRDefault="001B7935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1B7935" w:rsidRDefault="005C314F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1 (insert), shows three points A, B and C, where the base of shale and the base of the underlying ironstone were intersected at depth (see borehole data table on the bottom left corner of the map). </w:t>
      </w:r>
    </w:p>
    <w:p w:rsidR="001B7935" w:rsidRDefault="0000032D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</w:t>
      </w:r>
      <w:r w:rsidR="001B7935">
        <w:rPr>
          <w:rFonts w:ascii="Times New Roman" w:hAnsi="Times New Roman" w:cs="Times New Roman"/>
          <w:sz w:val="28"/>
          <w:szCs w:val="28"/>
        </w:rPr>
        <w:t xml:space="preserve">) </w:t>
      </w:r>
      <w:r w:rsidR="005C314F">
        <w:rPr>
          <w:rFonts w:ascii="Times New Roman" w:hAnsi="Times New Roman" w:cs="Times New Roman"/>
          <w:sz w:val="28"/>
          <w:szCs w:val="28"/>
        </w:rPr>
        <w:t>Draw structural contour lines for the contacts on the western side of the map.</w:t>
      </w:r>
      <w:r w:rsidR="001B79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314F">
        <w:rPr>
          <w:rFonts w:ascii="Times New Roman" w:hAnsi="Times New Roman" w:cs="Times New Roman"/>
          <w:sz w:val="28"/>
          <w:szCs w:val="28"/>
        </w:rPr>
        <w:t xml:space="preserve">  </w:t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</w:r>
      <w:r w:rsidR="005C314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1D60">
        <w:rPr>
          <w:rFonts w:ascii="Times New Roman" w:hAnsi="Times New Roman" w:cs="Times New Roman"/>
          <w:sz w:val="28"/>
          <w:szCs w:val="28"/>
        </w:rPr>
        <w:t xml:space="preserve">  </w:t>
      </w:r>
      <w:r w:rsidR="005C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C35" w:rsidRPr="00654C35">
        <w:rPr>
          <w:rFonts w:ascii="Times New Roman" w:hAnsi="Times New Roman" w:cs="Times New Roman"/>
          <w:b/>
          <w:sz w:val="28"/>
          <w:szCs w:val="28"/>
        </w:rPr>
        <w:t>[</w:t>
      </w:r>
      <w:r w:rsidR="00697559">
        <w:rPr>
          <w:rFonts w:ascii="Times New Roman" w:hAnsi="Times New Roman" w:cs="Times New Roman"/>
          <w:b/>
          <w:sz w:val="28"/>
          <w:szCs w:val="28"/>
        </w:rPr>
        <w:t>4</w:t>
      </w:r>
      <w:r w:rsidR="001B7935" w:rsidRPr="00654C35">
        <w:rPr>
          <w:rFonts w:ascii="Times New Roman" w:hAnsi="Times New Roman" w:cs="Times New Roman"/>
          <w:b/>
          <w:sz w:val="28"/>
          <w:szCs w:val="28"/>
        </w:rPr>
        <w:t>]</w:t>
      </w:r>
    </w:p>
    <w:p w:rsidR="001B7935" w:rsidRDefault="0000032D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="001B7935">
        <w:rPr>
          <w:rFonts w:ascii="Times New Roman" w:hAnsi="Times New Roman" w:cs="Times New Roman"/>
          <w:sz w:val="28"/>
          <w:szCs w:val="28"/>
        </w:rPr>
        <w:t xml:space="preserve">) </w:t>
      </w:r>
      <w:r w:rsidR="005C314F">
        <w:rPr>
          <w:rFonts w:ascii="Times New Roman" w:hAnsi="Times New Roman" w:cs="Times New Roman"/>
          <w:sz w:val="28"/>
          <w:szCs w:val="28"/>
        </w:rPr>
        <w:t xml:space="preserve">Workout the orientation of the contacts.                              </w:t>
      </w:r>
      <w:r w:rsidR="00654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C35" w:rsidRPr="00654C35">
        <w:rPr>
          <w:rFonts w:ascii="Times New Roman" w:hAnsi="Times New Roman" w:cs="Times New Roman"/>
          <w:b/>
          <w:sz w:val="28"/>
          <w:szCs w:val="28"/>
        </w:rPr>
        <w:t>[</w:t>
      </w:r>
      <w:r w:rsidR="005C314F">
        <w:rPr>
          <w:rFonts w:ascii="Times New Roman" w:hAnsi="Times New Roman" w:cs="Times New Roman"/>
          <w:b/>
          <w:sz w:val="28"/>
          <w:szCs w:val="28"/>
        </w:rPr>
        <w:t>6</w:t>
      </w:r>
      <w:r w:rsidR="001B7935" w:rsidRPr="00654C35">
        <w:rPr>
          <w:rFonts w:ascii="Times New Roman" w:hAnsi="Times New Roman" w:cs="Times New Roman"/>
          <w:b/>
          <w:sz w:val="28"/>
          <w:szCs w:val="28"/>
        </w:rPr>
        <w:t>]</w:t>
      </w:r>
    </w:p>
    <w:p w:rsidR="001B7935" w:rsidRDefault="0000032D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="001B7935">
        <w:rPr>
          <w:rFonts w:ascii="Times New Roman" w:hAnsi="Times New Roman" w:cs="Times New Roman"/>
          <w:sz w:val="28"/>
          <w:szCs w:val="28"/>
        </w:rPr>
        <w:t xml:space="preserve">) </w:t>
      </w:r>
      <w:r w:rsidR="005C314F">
        <w:rPr>
          <w:rFonts w:ascii="Times New Roman" w:hAnsi="Times New Roman" w:cs="Times New Roman"/>
          <w:sz w:val="28"/>
          <w:szCs w:val="28"/>
        </w:rPr>
        <w:t xml:space="preserve">Draw a cross section passing through point B, </w:t>
      </w:r>
      <w:r w:rsidR="001B03D6">
        <w:rPr>
          <w:rFonts w:ascii="Times New Roman" w:hAnsi="Times New Roman" w:cs="Times New Roman"/>
          <w:sz w:val="28"/>
          <w:szCs w:val="28"/>
        </w:rPr>
        <w:t>along</w:t>
      </w:r>
      <w:r w:rsidR="005C314F">
        <w:rPr>
          <w:rFonts w:ascii="Times New Roman" w:hAnsi="Times New Roman" w:cs="Times New Roman"/>
          <w:sz w:val="28"/>
          <w:szCs w:val="28"/>
        </w:rPr>
        <w:t xml:space="preserve"> an east-west line.</w:t>
      </w:r>
      <w:r w:rsidR="003C1D60">
        <w:rPr>
          <w:rFonts w:ascii="Times New Roman" w:hAnsi="Times New Roman" w:cs="Times New Roman"/>
          <w:sz w:val="28"/>
          <w:szCs w:val="28"/>
        </w:rPr>
        <w:t xml:space="preserve">  </w:t>
      </w:r>
      <w:r w:rsidR="004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D60">
        <w:rPr>
          <w:rFonts w:ascii="Times New Roman" w:hAnsi="Times New Roman" w:cs="Times New Roman"/>
          <w:b/>
          <w:sz w:val="28"/>
          <w:szCs w:val="28"/>
        </w:rPr>
        <w:t>[5</w:t>
      </w:r>
      <w:r w:rsidR="003C1D60" w:rsidRPr="003C1D60">
        <w:rPr>
          <w:rFonts w:ascii="Times New Roman" w:hAnsi="Times New Roman" w:cs="Times New Roman"/>
          <w:b/>
          <w:sz w:val="28"/>
          <w:szCs w:val="28"/>
        </w:rPr>
        <w:t>]</w:t>
      </w:r>
    </w:p>
    <w:p w:rsidR="00E8769B" w:rsidRDefault="0000032D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</w:t>
      </w:r>
      <w:r w:rsidR="00E8769B" w:rsidRPr="00E8769B">
        <w:rPr>
          <w:rFonts w:ascii="Times New Roman" w:hAnsi="Times New Roman" w:cs="Times New Roman"/>
          <w:sz w:val="28"/>
          <w:szCs w:val="28"/>
        </w:rPr>
        <w:t>)</w:t>
      </w:r>
      <w:r w:rsidR="00E8769B" w:rsidRPr="00DD5E09">
        <w:rPr>
          <w:rFonts w:ascii="Times New Roman" w:hAnsi="Times New Roman" w:cs="Times New Roman"/>
          <w:sz w:val="28"/>
          <w:szCs w:val="28"/>
        </w:rPr>
        <w:t xml:space="preserve"> With the aid of diagrams explain the factors that affect outcrop width. </w:t>
      </w:r>
      <w:r w:rsidR="00E87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69B" w:rsidRPr="00E8769B">
        <w:rPr>
          <w:rFonts w:ascii="Times New Roman" w:hAnsi="Times New Roman" w:cs="Times New Roman"/>
          <w:b/>
          <w:sz w:val="28"/>
          <w:szCs w:val="28"/>
        </w:rPr>
        <w:t>[6]</w:t>
      </w:r>
    </w:p>
    <w:p w:rsidR="00E8769B" w:rsidRPr="00DD5E09" w:rsidRDefault="0000032D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</w:t>
      </w:r>
      <w:r w:rsidR="00E8769B">
        <w:rPr>
          <w:rFonts w:ascii="Times New Roman" w:hAnsi="Times New Roman" w:cs="Times New Roman"/>
          <w:sz w:val="28"/>
          <w:szCs w:val="28"/>
        </w:rPr>
        <w:t xml:space="preserve">) Why is it critical for an engineer to understand a geological map?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69B" w:rsidRPr="00E8769B">
        <w:rPr>
          <w:rFonts w:ascii="Times New Roman" w:hAnsi="Times New Roman" w:cs="Times New Roman"/>
          <w:b/>
          <w:sz w:val="28"/>
          <w:szCs w:val="28"/>
        </w:rPr>
        <w:t>[</w:t>
      </w:r>
      <w:r w:rsidR="00697559">
        <w:rPr>
          <w:rFonts w:ascii="Times New Roman" w:hAnsi="Times New Roman" w:cs="Times New Roman"/>
          <w:b/>
          <w:sz w:val="28"/>
          <w:szCs w:val="28"/>
        </w:rPr>
        <w:t>4</w:t>
      </w:r>
      <w:r w:rsidR="00E8769B" w:rsidRPr="00E8769B">
        <w:rPr>
          <w:rFonts w:ascii="Times New Roman" w:hAnsi="Times New Roman" w:cs="Times New Roman"/>
          <w:b/>
          <w:sz w:val="28"/>
          <w:szCs w:val="28"/>
        </w:rPr>
        <w:t>]</w:t>
      </w:r>
    </w:p>
    <w:p w:rsidR="00D15565" w:rsidRDefault="0003100E" w:rsidP="00AF39F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bookmarkEnd w:id="0"/>
      <w:r w:rsidR="00492309">
        <w:rPr>
          <w:rFonts w:ascii="Times New Roman" w:hAnsi="Times New Roman" w:cs="Times New Roman"/>
          <w:b/>
          <w:sz w:val="28"/>
          <w:szCs w:val="28"/>
        </w:rPr>
        <w:t>B</w:t>
      </w:r>
    </w:p>
    <w:p w:rsidR="004C725F" w:rsidRDefault="00492309" w:rsidP="00AF39F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4C725F" w:rsidRDefault="0023278F" w:rsidP="00AF39F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C725F">
        <w:rPr>
          <w:sz w:val="28"/>
          <w:szCs w:val="28"/>
        </w:rPr>
        <w:t>The classification of rocks is as important to the engineer as it is to the geologist. Explain why this is i</w:t>
      </w:r>
      <w:r w:rsidR="00440423" w:rsidRPr="004C725F">
        <w:rPr>
          <w:sz w:val="28"/>
          <w:szCs w:val="28"/>
        </w:rPr>
        <w:t>mportant from an engineer’s perspective</w:t>
      </w:r>
      <w:r w:rsidR="00D15565" w:rsidRPr="004C725F">
        <w:rPr>
          <w:sz w:val="28"/>
          <w:szCs w:val="28"/>
        </w:rPr>
        <w:t xml:space="preserve"> giving examples were possible</w:t>
      </w:r>
      <w:r w:rsidR="00F343CD" w:rsidRPr="004C725F">
        <w:rPr>
          <w:sz w:val="28"/>
          <w:szCs w:val="28"/>
        </w:rPr>
        <w:t>.</w:t>
      </w:r>
      <w:r w:rsidR="00993FAB" w:rsidRPr="004C725F">
        <w:rPr>
          <w:sz w:val="28"/>
          <w:szCs w:val="28"/>
        </w:rPr>
        <w:t xml:space="preserve">   </w:t>
      </w:r>
      <w:r w:rsidR="00D15565" w:rsidRPr="004C725F">
        <w:rPr>
          <w:sz w:val="28"/>
          <w:szCs w:val="28"/>
        </w:rPr>
        <w:t xml:space="preserve">                                                                           </w:t>
      </w:r>
      <w:r w:rsidR="00CD46DB" w:rsidRPr="004C725F">
        <w:rPr>
          <w:sz w:val="28"/>
          <w:szCs w:val="28"/>
        </w:rPr>
        <w:t xml:space="preserve"> </w:t>
      </w:r>
      <w:r w:rsidR="00D15565" w:rsidRPr="004C725F">
        <w:rPr>
          <w:sz w:val="28"/>
          <w:szCs w:val="28"/>
        </w:rPr>
        <w:t xml:space="preserve"> </w:t>
      </w:r>
      <w:r w:rsidR="009C3764" w:rsidRPr="004C725F">
        <w:rPr>
          <w:sz w:val="28"/>
          <w:szCs w:val="28"/>
        </w:rPr>
        <w:t xml:space="preserve">    </w:t>
      </w:r>
      <w:r w:rsidR="00D15565" w:rsidRPr="004C725F">
        <w:rPr>
          <w:b/>
          <w:sz w:val="28"/>
          <w:szCs w:val="28"/>
        </w:rPr>
        <w:t>[</w:t>
      </w:r>
      <w:r w:rsidR="00FD35ED" w:rsidRPr="004C725F">
        <w:rPr>
          <w:b/>
          <w:sz w:val="28"/>
          <w:szCs w:val="28"/>
        </w:rPr>
        <w:t>10</w:t>
      </w:r>
      <w:r w:rsidR="00F343CD" w:rsidRPr="004C725F">
        <w:rPr>
          <w:b/>
          <w:sz w:val="28"/>
          <w:szCs w:val="28"/>
        </w:rPr>
        <w:t>]</w:t>
      </w:r>
    </w:p>
    <w:p w:rsidR="00FF3F31" w:rsidRPr="004C725F" w:rsidRDefault="00FF3F31" w:rsidP="00AF39F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C725F">
        <w:rPr>
          <w:sz w:val="28"/>
          <w:szCs w:val="28"/>
        </w:rPr>
        <w:t xml:space="preserve">With the aid of diagrams distinguish between the following paired terms as </w:t>
      </w:r>
      <w:r w:rsidRPr="004C725F">
        <w:rPr>
          <w:sz w:val="28"/>
          <w:szCs w:val="28"/>
        </w:rPr>
        <w:tab/>
        <w:t>they are applied in engineering geology:</w:t>
      </w:r>
    </w:p>
    <w:p w:rsidR="00FF3F31" w:rsidRDefault="00FF3F31" w:rsidP="00AF39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0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75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D7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Intact rock and rock mass                                                                       </w:t>
      </w:r>
      <w:r w:rsidRPr="003A5FB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FB4">
        <w:rPr>
          <w:rFonts w:ascii="Times New Roman" w:hAnsi="Times New Roman" w:cs="Times New Roman"/>
          <w:b/>
          <w:sz w:val="28"/>
          <w:szCs w:val="28"/>
        </w:rPr>
        <w:t>]</w:t>
      </w:r>
    </w:p>
    <w:p w:rsidR="00FF3F31" w:rsidRDefault="00FF3F31" w:rsidP="00AF39F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C92">
        <w:rPr>
          <w:rFonts w:ascii="Times New Roman" w:hAnsi="Times New Roman" w:cs="Times New Roman"/>
          <w:sz w:val="28"/>
          <w:szCs w:val="28"/>
        </w:rPr>
        <w:t xml:space="preserve">   </w:t>
      </w:r>
      <w:r w:rsidR="0000032D" w:rsidRPr="00420C92">
        <w:rPr>
          <w:rFonts w:ascii="Times New Roman" w:hAnsi="Times New Roman" w:cs="Times New Roman"/>
          <w:sz w:val="28"/>
          <w:szCs w:val="28"/>
        </w:rPr>
        <w:t>(</w:t>
      </w:r>
      <w:r w:rsidRPr="00420C92">
        <w:rPr>
          <w:rFonts w:ascii="Times New Roman" w:hAnsi="Times New Roman" w:cs="Times New Roman"/>
          <w:sz w:val="28"/>
          <w:szCs w:val="28"/>
        </w:rPr>
        <w:t>ii</w:t>
      </w:r>
      <w:r w:rsidRPr="002D7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Spacing and separation of discontinuities.                                          </w:t>
      </w:r>
      <w:r w:rsidRPr="002D75E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75E8">
        <w:rPr>
          <w:rFonts w:ascii="Times New Roman" w:hAnsi="Times New Roman" w:cs="Times New Roman"/>
          <w:b/>
          <w:sz w:val="28"/>
          <w:szCs w:val="28"/>
        </w:rPr>
        <w:t>]</w:t>
      </w:r>
    </w:p>
    <w:p w:rsidR="001A3006" w:rsidRDefault="00FF3F31" w:rsidP="00AF39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0032D" w:rsidRPr="00B1179C">
        <w:rPr>
          <w:rFonts w:ascii="Times New Roman" w:hAnsi="Times New Roman" w:cs="Times New Roman"/>
          <w:sz w:val="28"/>
          <w:szCs w:val="28"/>
        </w:rPr>
        <w:t>(</w:t>
      </w:r>
      <w:r w:rsidRPr="00B117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ii) Isotropy and i</w:t>
      </w:r>
      <w:r w:rsidRPr="00FF3F31">
        <w:rPr>
          <w:rFonts w:ascii="Times New Roman" w:hAnsi="Times New Roman" w:cs="Times New Roman"/>
          <w:sz w:val="28"/>
          <w:szCs w:val="28"/>
        </w:rPr>
        <w:t>nhomogeneity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F3F31">
        <w:rPr>
          <w:rFonts w:ascii="Times New Roman" w:hAnsi="Times New Roman" w:cs="Times New Roman"/>
          <w:b/>
          <w:sz w:val="28"/>
          <w:szCs w:val="28"/>
        </w:rPr>
        <w:t>[4]</w:t>
      </w:r>
    </w:p>
    <w:p w:rsidR="003503D3" w:rsidRPr="001A3006" w:rsidRDefault="003503D3" w:rsidP="00AF39F9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3006">
        <w:rPr>
          <w:sz w:val="28"/>
          <w:szCs w:val="28"/>
        </w:rPr>
        <w:t>Calculate the point load index, Is, given the following</w:t>
      </w:r>
      <w:r w:rsidR="0018457F" w:rsidRPr="001A3006">
        <w:rPr>
          <w:sz w:val="28"/>
          <w:szCs w:val="28"/>
        </w:rPr>
        <w:t xml:space="preserve"> test data;</w:t>
      </w:r>
    </w:p>
    <w:p w:rsidR="0018457F" w:rsidRDefault="00BC2044" w:rsidP="00AF3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457F">
        <w:rPr>
          <w:rFonts w:ascii="Times New Roman" w:hAnsi="Times New Roman" w:cs="Times New Roman"/>
          <w:sz w:val="28"/>
          <w:szCs w:val="28"/>
        </w:rPr>
        <w:t>Sample: sandstone</w:t>
      </w:r>
    </w:p>
    <w:p w:rsidR="0018457F" w:rsidRDefault="0018457F" w:rsidP="00AF39F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NX diameter (d) core (</w:t>
      </w:r>
      <w:r w:rsidR="00FF3F31">
        <w:rPr>
          <w:rFonts w:ascii="Times New Roman" w:hAnsi="Times New Roman" w:cs="Times New Roman"/>
          <w:sz w:val="28"/>
          <w:szCs w:val="28"/>
        </w:rPr>
        <w:t>70</w:t>
      </w:r>
      <w:r w:rsidR="00A3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mm)</w:t>
      </w:r>
    </w:p>
    <w:p w:rsidR="0018457F" w:rsidRDefault="0018457F" w:rsidP="00AF39F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Force (P) at failure = </w:t>
      </w:r>
      <w:r w:rsidR="00EA6A31">
        <w:rPr>
          <w:rFonts w:ascii="Times New Roman" w:hAnsi="Times New Roman" w:cs="Times New Roman"/>
          <w:sz w:val="28"/>
          <w:szCs w:val="28"/>
        </w:rPr>
        <w:t>24.26</w:t>
      </w:r>
      <w:r w:rsidR="00BC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10</w:t>
      </w:r>
      <w:r w:rsidR="00BC2044" w:rsidRPr="00EA6A3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363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D46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093A">
        <w:rPr>
          <w:rFonts w:ascii="Times New Roman" w:hAnsi="Times New Roman" w:cs="Times New Roman"/>
          <w:b/>
          <w:sz w:val="28"/>
          <w:szCs w:val="28"/>
        </w:rPr>
        <w:t>[</w:t>
      </w:r>
      <w:r w:rsidR="00FD35ED">
        <w:rPr>
          <w:rFonts w:ascii="Times New Roman" w:hAnsi="Times New Roman" w:cs="Times New Roman"/>
          <w:b/>
          <w:sz w:val="28"/>
          <w:szCs w:val="28"/>
        </w:rPr>
        <w:t>3</w:t>
      </w:r>
      <w:r w:rsidRPr="0026093A">
        <w:rPr>
          <w:rFonts w:ascii="Times New Roman" w:hAnsi="Times New Roman" w:cs="Times New Roman"/>
          <w:b/>
          <w:sz w:val="28"/>
          <w:szCs w:val="28"/>
        </w:rPr>
        <w:t>]</w:t>
      </w:r>
    </w:p>
    <w:p w:rsidR="00EC33EA" w:rsidRDefault="00644864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 </w:t>
      </w:r>
      <w:r w:rsidR="00492309">
        <w:rPr>
          <w:rFonts w:ascii="Times New Roman" w:hAnsi="Times New Roman" w:cs="Times New Roman"/>
          <w:b/>
          <w:sz w:val="28"/>
          <w:szCs w:val="28"/>
        </w:rPr>
        <w:t>3</w:t>
      </w:r>
    </w:p>
    <w:p w:rsidR="00EC33EA" w:rsidRPr="00EC33EA" w:rsidRDefault="00FD35ED" w:rsidP="00AF39F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EC33EA">
        <w:rPr>
          <w:bCs/>
          <w:sz w:val="28"/>
          <w:szCs w:val="28"/>
        </w:rPr>
        <w:t xml:space="preserve">Engineering classification of the three </w:t>
      </w:r>
      <w:r w:rsidR="00390B48" w:rsidRPr="00EC33EA">
        <w:rPr>
          <w:bCs/>
          <w:sz w:val="28"/>
          <w:szCs w:val="28"/>
        </w:rPr>
        <w:t xml:space="preserve">major </w:t>
      </w:r>
      <w:r w:rsidR="00F57A6F" w:rsidRPr="00EC33EA">
        <w:rPr>
          <w:bCs/>
          <w:sz w:val="28"/>
          <w:szCs w:val="28"/>
        </w:rPr>
        <w:t xml:space="preserve">classes of rocks </w:t>
      </w:r>
      <w:r w:rsidRPr="00EC33EA">
        <w:rPr>
          <w:bCs/>
          <w:sz w:val="28"/>
          <w:szCs w:val="28"/>
        </w:rPr>
        <w:t xml:space="preserve">depends on certain characteristics of the rock type. Briefly describe the major characteristics for </w:t>
      </w:r>
      <w:r w:rsidR="00AA546C" w:rsidRPr="00EC33EA">
        <w:rPr>
          <w:bCs/>
          <w:sz w:val="28"/>
          <w:szCs w:val="28"/>
        </w:rPr>
        <w:t xml:space="preserve">the </w:t>
      </w:r>
      <w:r w:rsidR="00AA546C" w:rsidRPr="00EC33EA">
        <w:rPr>
          <w:b/>
          <w:bCs/>
          <w:sz w:val="28"/>
          <w:szCs w:val="28"/>
        </w:rPr>
        <w:t xml:space="preserve">three </w:t>
      </w:r>
      <w:r w:rsidR="00390B48" w:rsidRPr="00EC33EA">
        <w:rPr>
          <w:bCs/>
          <w:sz w:val="28"/>
          <w:szCs w:val="28"/>
        </w:rPr>
        <w:t xml:space="preserve">classes </w:t>
      </w:r>
      <w:r w:rsidRPr="00EC33EA">
        <w:rPr>
          <w:bCs/>
          <w:sz w:val="28"/>
          <w:szCs w:val="28"/>
        </w:rPr>
        <w:t>and give examples of the rock types</w:t>
      </w:r>
      <w:r w:rsidR="00390B48" w:rsidRPr="00EC33EA">
        <w:rPr>
          <w:bCs/>
          <w:sz w:val="28"/>
          <w:szCs w:val="28"/>
        </w:rPr>
        <w:t xml:space="preserve"> for each.</w:t>
      </w:r>
      <w:r w:rsidRPr="00EC33EA">
        <w:rPr>
          <w:bCs/>
          <w:sz w:val="28"/>
          <w:szCs w:val="28"/>
        </w:rPr>
        <w:t xml:space="preserve"> </w:t>
      </w:r>
      <w:r w:rsidR="007C7137" w:rsidRPr="00EC33EA">
        <w:rPr>
          <w:bCs/>
          <w:sz w:val="28"/>
          <w:szCs w:val="28"/>
        </w:rPr>
        <w:t xml:space="preserve">          </w:t>
      </w:r>
      <w:r w:rsidR="00FE6536" w:rsidRPr="00EC33EA">
        <w:rPr>
          <w:bCs/>
          <w:sz w:val="28"/>
          <w:szCs w:val="28"/>
        </w:rPr>
        <w:t xml:space="preserve"> </w:t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A363BD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EC33EA">
        <w:rPr>
          <w:bCs/>
          <w:sz w:val="28"/>
          <w:szCs w:val="28"/>
        </w:rPr>
        <w:tab/>
      </w:r>
      <w:r w:rsidR="007C7137" w:rsidRPr="00EC33EA">
        <w:rPr>
          <w:b/>
          <w:bCs/>
          <w:sz w:val="28"/>
          <w:szCs w:val="28"/>
        </w:rPr>
        <w:t>[9]</w:t>
      </w:r>
    </w:p>
    <w:p w:rsidR="00EC33EA" w:rsidRPr="00EC33EA" w:rsidRDefault="005B7B31" w:rsidP="00AF39F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EC33EA">
        <w:rPr>
          <w:sz w:val="28"/>
          <w:szCs w:val="28"/>
        </w:rPr>
        <w:t xml:space="preserve">Rock mass quality classifications are based on the interaction of </w:t>
      </w:r>
      <w:r w:rsidRPr="00EC33EA">
        <w:rPr>
          <w:b/>
          <w:sz w:val="28"/>
          <w:szCs w:val="28"/>
        </w:rPr>
        <w:t>three</w:t>
      </w:r>
      <w:r w:rsidRPr="00EC33EA">
        <w:rPr>
          <w:sz w:val="28"/>
          <w:szCs w:val="28"/>
        </w:rPr>
        <w:t xml:space="preserve"> major properties. Briefly describe these </w:t>
      </w:r>
      <w:r w:rsidR="00A363BD">
        <w:rPr>
          <w:b/>
          <w:sz w:val="28"/>
          <w:szCs w:val="28"/>
        </w:rPr>
        <w:t>three</w:t>
      </w:r>
      <w:r w:rsidRPr="00EC33EA">
        <w:rPr>
          <w:sz w:val="28"/>
          <w:szCs w:val="28"/>
        </w:rPr>
        <w:t xml:space="preserve"> properties and how they influence rock mass quality.            </w:t>
      </w:r>
      <w:r w:rsidR="00EC33EA">
        <w:rPr>
          <w:sz w:val="28"/>
          <w:szCs w:val="28"/>
        </w:rPr>
        <w:tab/>
      </w:r>
      <w:r w:rsidRPr="00EC33EA">
        <w:rPr>
          <w:sz w:val="28"/>
          <w:szCs w:val="28"/>
        </w:rPr>
        <w:t xml:space="preserve">                    </w:t>
      </w:r>
      <w:r w:rsidR="00EC33EA">
        <w:rPr>
          <w:sz w:val="28"/>
          <w:szCs w:val="28"/>
        </w:rPr>
        <w:tab/>
      </w:r>
      <w:r w:rsidR="00EC33EA">
        <w:rPr>
          <w:sz w:val="28"/>
          <w:szCs w:val="28"/>
        </w:rPr>
        <w:tab/>
      </w:r>
      <w:r w:rsidR="00EC33EA">
        <w:rPr>
          <w:sz w:val="28"/>
          <w:szCs w:val="28"/>
        </w:rPr>
        <w:tab/>
      </w:r>
      <w:r w:rsidR="00EC33EA">
        <w:rPr>
          <w:sz w:val="28"/>
          <w:szCs w:val="28"/>
        </w:rPr>
        <w:tab/>
      </w:r>
      <w:r w:rsidR="00A363BD">
        <w:rPr>
          <w:sz w:val="28"/>
          <w:szCs w:val="28"/>
        </w:rPr>
        <w:tab/>
      </w:r>
      <w:r w:rsidR="00A363BD">
        <w:rPr>
          <w:sz w:val="28"/>
          <w:szCs w:val="28"/>
        </w:rPr>
        <w:tab/>
      </w:r>
      <w:r w:rsidRPr="00EC33EA">
        <w:rPr>
          <w:b/>
          <w:sz w:val="28"/>
          <w:szCs w:val="28"/>
        </w:rPr>
        <w:t>[9]</w:t>
      </w:r>
    </w:p>
    <w:p w:rsidR="00EC33EA" w:rsidRPr="00EC33EA" w:rsidRDefault="003B086E" w:rsidP="00AF39F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EC33EA">
        <w:rPr>
          <w:bCs/>
          <w:sz w:val="28"/>
          <w:szCs w:val="28"/>
        </w:rPr>
        <w:t xml:space="preserve">List any </w:t>
      </w:r>
      <w:r w:rsidR="00A363BD">
        <w:rPr>
          <w:b/>
          <w:bCs/>
          <w:sz w:val="28"/>
          <w:szCs w:val="28"/>
        </w:rPr>
        <w:t>four</w:t>
      </w:r>
      <w:r w:rsidRPr="00EC33EA">
        <w:rPr>
          <w:bCs/>
          <w:sz w:val="28"/>
          <w:szCs w:val="28"/>
        </w:rPr>
        <w:t xml:space="preserve"> geological properties that individually or combined govern the physical resistance of aggregate to crushing, abrasion, volume change and chemical decomposition.  </w:t>
      </w:r>
      <w:r w:rsidRPr="00EC33EA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EC33EA">
        <w:rPr>
          <w:b/>
          <w:bCs/>
          <w:sz w:val="28"/>
          <w:szCs w:val="28"/>
        </w:rPr>
        <w:t xml:space="preserve">    [4]</w:t>
      </w:r>
    </w:p>
    <w:p w:rsidR="00B6419A" w:rsidRPr="00EC33EA" w:rsidRDefault="001B211D" w:rsidP="00AF39F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EC33EA">
        <w:rPr>
          <w:sz w:val="28"/>
          <w:szCs w:val="28"/>
        </w:rPr>
        <w:t>How does the orientation of joints affect th</w:t>
      </w:r>
      <w:r w:rsidR="0007726E">
        <w:rPr>
          <w:sz w:val="28"/>
          <w:szCs w:val="28"/>
        </w:rPr>
        <w:t xml:space="preserve">e stability of underground mine </w:t>
      </w:r>
      <w:r w:rsidRPr="00EC33EA">
        <w:rPr>
          <w:sz w:val="28"/>
          <w:szCs w:val="28"/>
        </w:rPr>
        <w:t xml:space="preserve">workings?                               </w:t>
      </w:r>
      <w:r w:rsidRPr="00EC33EA">
        <w:rPr>
          <w:b/>
          <w:sz w:val="28"/>
          <w:szCs w:val="28"/>
        </w:rPr>
        <w:t xml:space="preserve">                                                                            [</w:t>
      </w:r>
      <w:r w:rsidR="00AA546C" w:rsidRPr="00EC33EA">
        <w:rPr>
          <w:b/>
          <w:sz w:val="28"/>
          <w:szCs w:val="28"/>
        </w:rPr>
        <w:t>3</w:t>
      </w:r>
      <w:r w:rsidRPr="00EC33EA">
        <w:rPr>
          <w:b/>
          <w:sz w:val="28"/>
          <w:szCs w:val="28"/>
        </w:rPr>
        <w:t>]</w:t>
      </w:r>
      <w:r w:rsidR="00390B48" w:rsidRPr="00EC33EA">
        <w:rPr>
          <w:sz w:val="28"/>
          <w:szCs w:val="28"/>
        </w:rPr>
        <w:t xml:space="preserve">                                      </w:t>
      </w:r>
      <w:r w:rsidR="00390B48" w:rsidRPr="00EC33EA">
        <w:rPr>
          <w:sz w:val="28"/>
          <w:szCs w:val="28"/>
        </w:rPr>
        <w:tab/>
        <w:t xml:space="preserve">                                                                                                              </w:t>
      </w:r>
      <w:r w:rsidR="00F57A6F" w:rsidRPr="00EC33EA">
        <w:rPr>
          <w:sz w:val="28"/>
          <w:szCs w:val="28"/>
        </w:rPr>
        <w:t xml:space="preserve"> </w:t>
      </w:r>
    </w:p>
    <w:p w:rsidR="00B6419A" w:rsidRPr="00C671E4" w:rsidRDefault="00B6419A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E4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492309">
        <w:rPr>
          <w:rFonts w:ascii="Times New Roman" w:hAnsi="Times New Roman" w:cs="Times New Roman"/>
          <w:b/>
          <w:sz w:val="28"/>
          <w:szCs w:val="28"/>
        </w:rPr>
        <w:t>4</w:t>
      </w:r>
    </w:p>
    <w:p w:rsidR="005A297E" w:rsidRDefault="00785F81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FA">
        <w:rPr>
          <w:rFonts w:ascii="Times New Roman" w:hAnsi="Times New Roman" w:cs="Times New Roman"/>
          <w:sz w:val="28"/>
          <w:szCs w:val="28"/>
        </w:rPr>
        <w:t xml:space="preserve">Site investigations are an integral part of engineering geology practice. </w:t>
      </w:r>
      <w:r>
        <w:rPr>
          <w:rFonts w:ascii="Times New Roman" w:hAnsi="Times New Roman" w:cs="Times New Roman"/>
          <w:sz w:val="28"/>
          <w:szCs w:val="28"/>
        </w:rPr>
        <w:t xml:space="preserve"> Briefly </w:t>
      </w:r>
      <w:r w:rsidRPr="009458FA">
        <w:rPr>
          <w:rFonts w:ascii="Times New Roman" w:hAnsi="Times New Roman" w:cs="Times New Roman"/>
          <w:sz w:val="28"/>
          <w:szCs w:val="28"/>
        </w:rPr>
        <w:t>explain the purpose of site investigation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5A297E">
        <w:rPr>
          <w:rFonts w:ascii="Times New Roman" w:hAnsi="Times New Roman" w:cs="Times New Roman"/>
          <w:sz w:val="28"/>
          <w:szCs w:val="28"/>
        </w:rPr>
        <w:t xml:space="preserve">, the critical stages involved </w:t>
      </w:r>
      <w:r>
        <w:rPr>
          <w:rFonts w:ascii="Times New Roman" w:hAnsi="Times New Roman" w:cs="Times New Roman"/>
          <w:sz w:val="28"/>
          <w:szCs w:val="28"/>
        </w:rPr>
        <w:t>and its objectives, citing a</w:t>
      </w:r>
      <w:r w:rsidR="005A297E">
        <w:rPr>
          <w:rFonts w:ascii="Times New Roman" w:hAnsi="Times New Roman" w:cs="Times New Roman"/>
          <w:sz w:val="28"/>
          <w:szCs w:val="28"/>
        </w:rPr>
        <w:t>n engineering</w:t>
      </w:r>
      <w:r>
        <w:rPr>
          <w:rFonts w:ascii="Times New Roman" w:hAnsi="Times New Roman" w:cs="Times New Roman"/>
          <w:sz w:val="28"/>
          <w:szCs w:val="28"/>
        </w:rPr>
        <w:t xml:space="preserve"> case scenario of where </w:t>
      </w:r>
      <w:r w:rsidR="005A297E">
        <w:rPr>
          <w:rFonts w:ascii="Times New Roman" w:hAnsi="Times New Roman" w:cs="Times New Roman"/>
          <w:sz w:val="28"/>
          <w:szCs w:val="28"/>
        </w:rPr>
        <w:t xml:space="preserve">it was applied and served its purpose.     </w:t>
      </w:r>
      <w:r w:rsidR="005A297E">
        <w:rPr>
          <w:rFonts w:ascii="Times New Roman" w:hAnsi="Times New Roman" w:cs="Times New Roman"/>
          <w:sz w:val="28"/>
          <w:szCs w:val="28"/>
        </w:rPr>
        <w:tab/>
      </w:r>
      <w:r w:rsidR="005A297E" w:rsidRPr="005A2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A297E">
        <w:rPr>
          <w:rFonts w:ascii="Times New Roman" w:hAnsi="Times New Roman" w:cs="Times New Roman"/>
          <w:b/>
          <w:sz w:val="28"/>
          <w:szCs w:val="28"/>
        </w:rPr>
        <w:t xml:space="preserve">               [25]</w:t>
      </w:r>
    </w:p>
    <w:p w:rsidR="00AF39F9" w:rsidRDefault="005A297E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9F9" w:rsidRDefault="00AF3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2E77" w:rsidRDefault="00492309" w:rsidP="00AF3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Question 5</w:t>
      </w:r>
    </w:p>
    <w:p w:rsidR="00DF2E77" w:rsidRPr="00DF2E77" w:rsidRDefault="00010448" w:rsidP="00AF39F9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DF2E77">
        <w:rPr>
          <w:sz w:val="28"/>
          <w:szCs w:val="28"/>
        </w:rPr>
        <w:t xml:space="preserve">Intense Tropical Cyclone </w:t>
      </w:r>
      <w:proofErr w:type="spellStart"/>
      <w:r w:rsidRPr="00DF2E77">
        <w:rPr>
          <w:sz w:val="28"/>
          <w:szCs w:val="28"/>
        </w:rPr>
        <w:t>Idai</w:t>
      </w:r>
      <w:proofErr w:type="spellEnd"/>
      <w:r w:rsidRPr="00DF2E77">
        <w:rPr>
          <w:sz w:val="28"/>
          <w:szCs w:val="28"/>
        </w:rPr>
        <w:t xml:space="preserve"> was one of the worst </w:t>
      </w:r>
      <w:r w:rsidR="001F11AB" w:rsidRPr="00DF2E77">
        <w:rPr>
          <w:sz w:val="28"/>
          <w:szCs w:val="28"/>
        </w:rPr>
        <w:t xml:space="preserve">tropical cyclones on record to affect Africa and Southern hemisphere. The long lived storm caused catastrophic damage in Mozambique, Zimbabwe and Malawi. </w:t>
      </w:r>
    </w:p>
    <w:p w:rsidR="00041E0F" w:rsidRDefault="00010448" w:rsidP="00AF39F9">
      <w:pPr>
        <w:pStyle w:val="ListParagraph"/>
        <w:numPr>
          <w:ilvl w:val="1"/>
          <w:numId w:val="6"/>
        </w:numPr>
        <w:spacing w:line="360" w:lineRule="auto"/>
        <w:rPr>
          <w:b/>
          <w:sz w:val="28"/>
          <w:szCs w:val="28"/>
        </w:rPr>
      </w:pPr>
      <w:r w:rsidRPr="00DF2E77">
        <w:rPr>
          <w:sz w:val="28"/>
          <w:szCs w:val="28"/>
        </w:rPr>
        <w:t>Briefly explain the causes of the massive rock falls and mudslides t</w:t>
      </w:r>
      <w:r w:rsidR="001F11AB" w:rsidRPr="00DF2E77">
        <w:rPr>
          <w:sz w:val="28"/>
          <w:szCs w:val="28"/>
        </w:rPr>
        <w:t>hat occurred during this cyclone, with reference to Zi</w:t>
      </w:r>
      <w:r w:rsidR="00DF2E77">
        <w:rPr>
          <w:sz w:val="28"/>
          <w:szCs w:val="28"/>
        </w:rPr>
        <w:t xml:space="preserve">mbabwe.          </w:t>
      </w:r>
      <w:r w:rsidR="00B80A85">
        <w:rPr>
          <w:sz w:val="28"/>
          <w:szCs w:val="28"/>
        </w:rPr>
        <w:t xml:space="preserve">  </w:t>
      </w:r>
      <w:r w:rsidR="00DF2E77" w:rsidRPr="00DF2E77">
        <w:rPr>
          <w:b/>
          <w:sz w:val="28"/>
          <w:szCs w:val="28"/>
        </w:rPr>
        <w:t>[10]</w:t>
      </w:r>
      <w:r w:rsidR="001F11AB" w:rsidRPr="00DF2E77">
        <w:rPr>
          <w:b/>
          <w:sz w:val="28"/>
          <w:szCs w:val="28"/>
        </w:rPr>
        <w:t xml:space="preserve">                                        </w:t>
      </w:r>
      <w:r w:rsidR="00041E0F">
        <w:rPr>
          <w:b/>
          <w:sz w:val="28"/>
          <w:szCs w:val="28"/>
        </w:rPr>
        <w:t xml:space="preserve">                             </w:t>
      </w:r>
    </w:p>
    <w:p w:rsidR="001B211D" w:rsidRPr="00041E0F" w:rsidRDefault="00010448" w:rsidP="00AF39F9">
      <w:pPr>
        <w:pStyle w:val="ListParagraph"/>
        <w:numPr>
          <w:ilvl w:val="1"/>
          <w:numId w:val="6"/>
        </w:numPr>
        <w:spacing w:line="360" w:lineRule="auto"/>
        <w:rPr>
          <w:b/>
          <w:sz w:val="28"/>
          <w:szCs w:val="28"/>
        </w:rPr>
      </w:pPr>
      <w:r w:rsidRPr="00041E0F">
        <w:rPr>
          <w:sz w:val="28"/>
          <w:szCs w:val="28"/>
        </w:rPr>
        <w:t xml:space="preserve">Is there anything that could have been done to mitigate or reduce the </w:t>
      </w:r>
      <w:r w:rsidR="00697559" w:rsidRPr="00041E0F">
        <w:rPr>
          <w:sz w:val="28"/>
          <w:szCs w:val="28"/>
        </w:rPr>
        <w:t xml:space="preserve">impact of </w:t>
      </w:r>
      <w:r w:rsidRPr="00041E0F">
        <w:rPr>
          <w:sz w:val="28"/>
          <w:szCs w:val="28"/>
        </w:rPr>
        <w:t>ma</w:t>
      </w:r>
      <w:r w:rsidR="001F11AB" w:rsidRPr="00041E0F">
        <w:rPr>
          <w:sz w:val="28"/>
          <w:szCs w:val="28"/>
        </w:rPr>
        <w:t xml:space="preserve">ss wasting that occurred during this catastrophic event, with reference to Zimbabwe?            </w:t>
      </w:r>
      <w:r w:rsidR="00041E0F">
        <w:rPr>
          <w:sz w:val="28"/>
          <w:szCs w:val="28"/>
        </w:rPr>
        <w:tab/>
      </w:r>
      <w:r w:rsidR="00041E0F">
        <w:rPr>
          <w:sz w:val="28"/>
          <w:szCs w:val="28"/>
        </w:rPr>
        <w:tab/>
      </w:r>
      <w:r w:rsidR="00041E0F">
        <w:rPr>
          <w:sz w:val="28"/>
          <w:szCs w:val="28"/>
        </w:rPr>
        <w:tab/>
      </w:r>
      <w:r w:rsidR="00041E0F">
        <w:rPr>
          <w:sz w:val="28"/>
          <w:szCs w:val="28"/>
        </w:rPr>
        <w:tab/>
      </w:r>
      <w:r w:rsidR="00041E0F">
        <w:rPr>
          <w:sz w:val="28"/>
          <w:szCs w:val="28"/>
        </w:rPr>
        <w:tab/>
      </w:r>
      <w:r w:rsidR="00041E0F" w:rsidRPr="00041E0F">
        <w:rPr>
          <w:b/>
          <w:sz w:val="28"/>
          <w:szCs w:val="28"/>
        </w:rPr>
        <w:t xml:space="preserve">[5]                                                                 </w:t>
      </w:r>
      <w:r w:rsidR="001F11AB" w:rsidRPr="00041E0F">
        <w:rPr>
          <w:sz w:val="28"/>
          <w:szCs w:val="28"/>
        </w:rPr>
        <w:t xml:space="preserve">                                                                                     </w:t>
      </w:r>
      <w:r w:rsidR="005659E3" w:rsidRPr="00041E0F">
        <w:rPr>
          <w:sz w:val="28"/>
          <w:szCs w:val="28"/>
        </w:rPr>
        <w:t xml:space="preserve">  </w:t>
      </w:r>
      <w:r w:rsidR="00697559" w:rsidRPr="00041E0F">
        <w:rPr>
          <w:sz w:val="28"/>
          <w:szCs w:val="28"/>
        </w:rPr>
        <w:t xml:space="preserve">    </w:t>
      </w:r>
    </w:p>
    <w:p w:rsidR="006301F8" w:rsidRPr="00D13D58" w:rsidRDefault="006301F8" w:rsidP="00AF39F9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13D58">
        <w:rPr>
          <w:sz w:val="28"/>
          <w:szCs w:val="28"/>
        </w:rPr>
        <w:t>The origin of fractures maybe related to the geol</w:t>
      </w:r>
      <w:r w:rsidR="00D13D58" w:rsidRPr="00D13D58">
        <w:rPr>
          <w:sz w:val="28"/>
          <w:szCs w:val="28"/>
        </w:rPr>
        <w:t>ogical history of an area. List</w:t>
      </w:r>
      <w:r w:rsidR="00D13D58">
        <w:rPr>
          <w:sz w:val="28"/>
          <w:szCs w:val="28"/>
        </w:rPr>
        <w:t xml:space="preserve"> </w:t>
      </w:r>
      <w:r w:rsidRPr="00D13D58">
        <w:rPr>
          <w:sz w:val="28"/>
          <w:szCs w:val="28"/>
        </w:rPr>
        <w:t xml:space="preserve">any </w:t>
      </w:r>
      <w:r w:rsidR="002252EE">
        <w:rPr>
          <w:b/>
          <w:sz w:val="28"/>
          <w:szCs w:val="28"/>
        </w:rPr>
        <w:t>four</w:t>
      </w:r>
      <w:r w:rsidRPr="00D13D58">
        <w:rPr>
          <w:sz w:val="28"/>
          <w:szCs w:val="28"/>
        </w:rPr>
        <w:t xml:space="preserve"> diverse geological origins of fractures.                      </w:t>
      </w:r>
      <w:r w:rsidR="002252EE">
        <w:rPr>
          <w:sz w:val="28"/>
          <w:szCs w:val="28"/>
        </w:rPr>
        <w:t xml:space="preserve"> </w:t>
      </w:r>
      <w:r w:rsidRPr="00D13D58">
        <w:rPr>
          <w:sz w:val="28"/>
          <w:szCs w:val="28"/>
        </w:rPr>
        <w:t xml:space="preserve">               </w:t>
      </w:r>
      <w:r w:rsidR="005659E3" w:rsidRPr="00D13D58">
        <w:rPr>
          <w:sz w:val="28"/>
          <w:szCs w:val="28"/>
        </w:rPr>
        <w:t xml:space="preserve">   </w:t>
      </w:r>
      <w:r w:rsidRPr="00D13D58">
        <w:rPr>
          <w:b/>
          <w:sz w:val="28"/>
          <w:szCs w:val="28"/>
        </w:rPr>
        <w:t>[4]</w:t>
      </w:r>
    </w:p>
    <w:p w:rsidR="006301F8" w:rsidRDefault="006301F8" w:rsidP="00AF3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</w:t>
      </w:r>
      <w:r w:rsidR="005659E3">
        <w:rPr>
          <w:rFonts w:ascii="Times New Roman" w:hAnsi="Times New Roman" w:cs="Times New Roman"/>
          <w:sz w:val="28"/>
          <w:szCs w:val="28"/>
        </w:rPr>
        <w:t xml:space="preserve">What is the purpose of a discontinuity survey?                                           </w:t>
      </w:r>
      <w:r w:rsidR="00B80A85">
        <w:rPr>
          <w:rFonts w:ascii="Times New Roman" w:hAnsi="Times New Roman" w:cs="Times New Roman"/>
          <w:sz w:val="28"/>
          <w:szCs w:val="28"/>
        </w:rPr>
        <w:tab/>
      </w:r>
      <w:r w:rsidRPr="00F57A6F">
        <w:rPr>
          <w:rFonts w:ascii="Times New Roman" w:hAnsi="Times New Roman" w:cs="Times New Roman"/>
          <w:b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81" w:rsidRDefault="00E31663" w:rsidP="00AF39F9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00032D">
        <w:rPr>
          <w:b/>
        </w:rPr>
        <w:t xml:space="preserve">                        </w:t>
      </w:r>
    </w:p>
    <w:p w:rsidR="00E1305F" w:rsidRDefault="00E1305F" w:rsidP="00AF39F9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0E2E39" w:rsidRPr="00A501DE" w:rsidRDefault="000E2E39" w:rsidP="00AF39F9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A501DE">
        <w:rPr>
          <w:b/>
          <w:bCs/>
          <w:sz w:val="28"/>
          <w:szCs w:val="28"/>
        </w:rPr>
        <w:t>END OF QUESTION PAPER</w:t>
      </w:r>
    </w:p>
    <w:p w:rsidR="00A71081" w:rsidRPr="004B2DEB" w:rsidRDefault="00A71081" w:rsidP="00C671E4">
      <w:pPr>
        <w:jc w:val="both"/>
        <w:rPr>
          <w:b/>
        </w:rPr>
      </w:pPr>
    </w:p>
    <w:sectPr w:rsidR="00A71081" w:rsidRPr="004B2DEB" w:rsidSect="00DA7A1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56" w:rsidRDefault="00CA5356" w:rsidP="005F6CC6">
      <w:pPr>
        <w:spacing w:after="0" w:line="240" w:lineRule="auto"/>
      </w:pPr>
      <w:r>
        <w:separator/>
      </w:r>
    </w:p>
  </w:endnote>
  <w:endnote w:type="continuationSeparator" w:id="0">
    <w:p w:rsidR="00CA5356" w:rsidRDefault="00CA5356" w:rsidP="005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1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5EEF" w:rsidRDefault="00545EE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0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0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CC6" w:rsidRDefault="005F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56" w:rsidRDefault="00CA5356" w:rsidP="005F6CC6">
      <w:pPr>
        <w:spacing w:after="0" w:line="240" w:lineRule="auto"/>
      </w:pPr>
      <w:r>
        <w:separator/>
      </w:r>
    </w:p>
  </w:footnote>
  <w:footnote w:type="continuationSeparator" w:id="0">
    <w:p w:rsidR="00CA5356" w:rsidRDefault="00CA5356" w:rsidP="005F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A88"/>
    <w:multiLevelType w:val="hybridMultilevel"/>
    <w:tmpl w:val="DB90DD4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481252"/>
    <w:multiLevelType w:val="hybridMultilevel"/>
    <w:tmpl w:val="E9365C02"/>
    <w:lvl w:ilvl="0" w:tplc="055AAF8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2CF03AB6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3009001B">
      <w:start w:val="1"/>
      <w:numFmt w:val="lowerRoman"/>
      <w:lvlText w:val="%3."/>
      <w:lvlJc w:val="right"/>
      <w:pPr>
        <w:ind w:left="1800" w:hanging="180"/>
      </w:pPr>
    </w:lvl>
    <w:lvl w:ilvl="3" w:tplc="3009000F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C4B24"/>
    <w:multiLevelType w:val="hybridMultilevel"/>
    <w:tmpl w:val="609CCBB6"/>
    <w:lvl w:ilvl="0" w:tplc="055AAF84">
      <w:start w:val="1"/>
      <w:numFmt w:val="lowerLetter"/>
      <w:lvlText w:val="(%1)"/>
      <w:lvlJc w:val="left"/>
      <w:pPr>
        <w:ind w:left="420" w:hanging="42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E4145"/>
    <w:multiLevelType w:val="hybridMultilevel"/>
    <w:tmpl w:val="47E23C60"/>
    <w:lvl w:ilvl="0" w:tplc="A704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F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A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E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2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4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991793"/>
    <w:multiLevelType w:val="hybridMultilevel"/>
    <w:tmpl w:val="609CCBB6"/>
    <w:lvl w:ilvl="0" w:tplc="055AAF84">
      <w:start w:val="1"/>
      <w:numFmt w:val="lowerLetter"/>
      <w:lvlText w:val="(%1)"/>
      <w:lvlJc w:val="left"/>
      <w:pPr>
        <w:ind w:left="420" w:hanging="42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F7D75"/>
    <w:multiLevelType w:val="hybridMultilevel"/>
    <w:tmpl w:val="915615E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B"/>
    <w:rsid w:val="0000032D"/>
    <w:rsid w:val="00010448"/>
    <w:rsid w:val="000157CF"/>
    <w:rsid w:val="00023773"/>
    <w:rsid w:val="0003100E"/>
    <w:rsid w:val="00041E0F"/>
    <w:rsid w:val="00054B5F"/>
    <w:rsid w:val="0007726E"/>
    <w:rsid w:val="0008103F"/>
    <w:rsid w:val="00081BE9"/>
    <w:rsid w:val="000B04A5"/>
    <w:rsid w:val="000D7AEC"/>
    <w:rsid w:val="000E2E39"/>
    <w:rsid w:val="000E40B2"/>
    <w:rsid w:val="00110EDE"/>
    <w:rsid w:val="0012179A"/>
    <w:rsid w:val="00124771"/>
    <w:rsid w:val="00133A58"/>
    <w:rsid w:val="0018210E"/>
    <w:rsid w:val="0018457F"/>
    <w:rsid w:val="0019650E"/>
    <w:rsid w:val="001A3006"/>
    <w:rsid w:val="001B03D6"/>
    <w:rsid w:val="001B211D"/>
    <w:rsid w:val="001B7935"/>
    <w:rsid w:val="001F11AB"/>
    <w:rsid w:val="002252EE"/>
    <w:rsid w:val="0023278F"/>
    <w:rsid w:val="00234A28"/>
    <w:rsid w:val="00235672"/>
    <w:rsid w:val="0026093A"/>
    <w:rsid w:val="003411C7"/>
    <w:rsid w:val="003503D3"/>
    <w:rsid w:val="0036077B"/>
    <w:rsid w:val="00390B48"/>
    <w:rsid w:val="003A33CF"/>
    <w:rsid w:val="003B086E"/>
    <w:rsid w:val="003C1D60"/>
    <w:rsid w:val="003D1722"/>
    <w:rsid w:val="003D45A8"/>
    <w:rsid w:val="003F0586"/>
    <w:rsid w:val="00403C05"/>
    <w:rsid w:val="004168F3"/>
    <w:rsid w:val="00420C92"/>
    <w:rsid w:val="00424D5E"/>
    <w:rsid w:val="00440423"/>
    <w:rsid w:val="00485218"/>
    <w:rsid w:val="00492309"/>
    <w:rsid w:val="004B2DEB"/>
    <w:rsid w:val="004C5357"/>
    <w:rsid w:val="004C725F"/>
    <w:rsid w:val="00545EEF"/>
    <w:rsid w:val="005461E6"/>
    <w:rsid w:val="0055368A"/>
    <w:rsid w:val="00555674"/>
    <w:rsid w:val="00562621"/>
    <w:rsid w:val="00564247"/>
    <w:rsid w:val="005659E3"/>
    <w:rsid w:val="00572D80"/>
    <w:rsid w:val="005923A5"/>
    <w:rsid w:val="005A2199"/>
    <w:rsid w:val="005A297E"/>
    <w:rsid w:val="005A3305"/>
    <w:rsid w:val="005B0103"/>
    <w:rsid w:val="005B7B31"/>
    <w:rsid w:val="005C314F"/>
    <w:rsid w:val="005D768A"/>
    <w:rsid w:val="005E70A4"/>
    <w:rsid w:val="005F6CC6"/>
    <w:rsid w:val="006301F8"/>
    <w:rsid w:val="00644864"/>
    <w:rsid w:val="00646FF3"/>
    <w:rsid w:val="00650DA0"/>
    <w:rsid w:val="00654C35"/>
    <w:rsid w:val="006617F3"/>
    <w:rsid w:val="00672030"/>
    <w:rsid w:val="00697559"/>
    <w:rsid w:val="006A4243"/>
    <w:rsid w:val="006B11D3"/>
    <w:rsid w:val="006D6157"/>
    <w:rsid w:val="006F1013"/>
    <w:rsid w:val="00733C7D"/>
    <w:rsid w:val="00761D81"/>
    <w:rsid w:val="00762DC7"/>
    <w:rsid w:val="00772106"/>
    <w:rsid w:val="00785F81"/>
    <w:rsid w:val="007C118B"/>
    <w:rsid w:val="007C7137"/>
    <w:rsid w:val="007E0C02"/>
    <w:rsid w:val="00800459"/>
    <w:rsid w:val="00804B5B"/>
    <w:rsid w:val="008303C8"/>
    <w:rsid w:val="008507A4"/>
    <w:rsid w:val="00860C6C"/>
    <w:rsid w:val="00866268"/>
    <w:rsid w:val="00883E46"/>
    <w:rsid w:val="008A0202"/>
    <w:rsid w:val="008A32A3"/>
    <w:rsid w:val="008A4462"/>
    <w:rsid w:val="008C1E71"/>
    <w:rsid w:val="008E485F"/>
    <w:rsid w:val="008E51C2"/>
    <w:rsid w:val="009013DD"/>
    <w:rsid w:val="009021D2"/>
    <w:rsid w:val="009131D3"/>
    <w:rsid w:val="009335EA"/>
    <w:rsid w:val="00964D3F"/>
    <w:rsid w:val="0097060D"/>
    <w:rsid w:val="00993FAB"/>
    <w:rsid w:val="009C3764"/>
    <w:rsid w:val="009E0C62"/>
    <w:rsid w:val="00A0444E"/>
    <w:rsid w:val="00A363BD"/>
    <w:rsid w:val="00A37D91"/>
    <w:rsid w:val="00A4234B"/>
    <w:rsid w:val="00A71081"/>
    <w:rsid w:val="00A80EC0"/>
    <w:rsid w:val="00A9689F"/>
    <w:rsid w:val="00AA546C"/>
    <w:rsid w:val="00AE1C66"/>
    <w:rsid w:val="00AF39F9"/>
    <w:rsid w:val="00B1179C"/>
    <w:rsid w:val="00B325BD"/>
    <w:rsid w:val="00B415E3"/>
    <w:rsid w:val="00B554FC"/>
    <w:rsid w:val="00B6419A"/>
    <w:rsid w:val="00B80A85"/>
    <w:rsid w:val="00BB2030"/>
    <w:rsid w:val="00BC2044"/>
    <w:rsid w:val="00BC252C"/>
    <w:rsid w:val="00BE0F1F"/>
    <w:rsid w:val="00C03718"/>
    <w:rsid w:val="00C068CB"/>
    <w:rsid w:val="00C14932"/>
    <w:rsid w:val="00C43FA9"/>
    <w:rsid w:val="00C5093D"/>
    <w:rsid w:val="00C671E4"/>
    <w:rsid w:val="00CA5356"/>
    <w:rsid w:val="00CD46DB"/>
    <w:rsid w:val="00CD4BEA"/>
    <w:rsid w:val="00D00FAF"/>
    <w:rsid w:val="00D13D58"/>
    <w:rsid w:val="00D15565"/>
    <w:rsid w:val="00D200ED"/>
    <w:rsid w:val="00D22B42"/>
    <w:rsid w:val="00D24806"/>
    <w:rsid w:val="00D82E7C"/>
    <w:rsid w:val="00D879DC"/>
    <w:rsid w:val="00D9106D"/>
    <w:rsid w:val="00DA7A17"/>
    <w:rsid w:val="00DB0E9E"/>
    <w:rsid w:val="00DB2A8B"/>
    <w:rsid w:val="00DE79EC"/>
    <w:rsid w:val="00DF2E77"/>
    <w:rsid w:val="00E1305F"/>
    <w:rsid w:val="00E31663"/>
    <w:rsid w:val="00E8769B"/>
    <w:rsid w:val="00EA6A31"/>
    <w:rsid w:val="00EC33EA"/>
    <w:rsid w:val="00ED714F"/>
    <w:rsid w:val="00EF745B"/>
    <w:rsid w:val="00F046DD"/>
    <w:rsid w:val="00F173F0"/>
    <w:rsid w:val="00F25A9F"/>
    <w:rsid w:val="00F343CD"/>
    <w:rsid w:val="00F5121D"/>
    <w:rsid w:val="00F57A6F"/>
    <w:rsid w:val="00F81574"/>
    <w:rsid w:val="00FD35ED"/>
    <w:rsid w:val="00FE6092"/>
    <w:rsid w:val="00FE653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04B6-7FF5-493E-B977-AD4F535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2E39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0E2E39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39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0E2E39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E2E39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0E2E39"/>
    <w:pPr>
      <w:widowControl w:val="0"/>
      <w:spacing w:after="0" w:line="240" w:lineRule="auto"/>
      <w:jc w:val="center"/>
    </w:pPr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0E2E39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F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C6"/>
  </w:style>
  <w:style w:type="paragraph" w:styleId="Footer">
    <w:name w:val="footer"/>
    <w:basedOn w:val="Normal"/>
    <w:link w:val="FooterChar"/>
    <w:uiPriority w:val="99"/>
    <w:unhideWhenUsed/>
    <w:rsid w:val="005F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C6"/>
  </w:style>
  <w:style w:type="table" w:styleId="TableGrid">
    <w:name w:val="Table Grid"/>
    <w:basedOn w:val="TableNormal"/>
    <w:uiPriority w:val="39"/>
    <w:rsid w:val="0018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2019-05-02T11:54:00Z</cp:lastPrinted>
  <dcterms:created xsi:type="dcterms:W3CDTF">2019-04-26T09:16:00Z</dcterms:created>
  <dcterms:modified xsi:type="dcterms:W3CDTF">2019-05-02T11:57:00Z</dcterms:modified>
</cp:coreProperties>
</file>